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2B" w:rsidRPr="00B93A02" w:rsidRDefault="008E5B2B" w:rsidP="008E5B2B">
      <w:pPr>
        <w:ind w:leftChars="-15" w:left="18" w:hangingChars="15" w:hanging="54"/>
        <w:jc w:val="center"/>
        <w:rPr>
          <w:rFonts w:ascii="Times New Roman" w:eastAsia="標楷體" w:hAnsi="Times New Roman" w:cs="標楷體"/>
          <w:b/>
          <w:bCs/>
          <w:color w:val="000000"/>
          <w:sz w:val="36"/>
          <w:szCs w:val="36"/>
        </w:rPr>
      </w:pPr>
      <w:r w:rsidRPr="00B93A02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10</w:t>
      </w:r>
      <w:r w:rsidR="008C7085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7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學年度休閒資訊管理學系</w:t>
      </w:r>
    </w:p>
    <w:p w:rsidR="008E5B2B" w:rsidRPr="00B93A02" w:rsidRDefault="008E5B2B" w:rsidP="008E5B2B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「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教育目標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、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核心能力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及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能力指標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」</w:t>
      </w:r>
    </w:p>
    <w:tbl>
      <w:tblPr>
        <w:tblW w:w="457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204"/>
        <w:gridCol w:w="4015"/>
      </w:tblGrid>
      <w:tr w:rsidR="008E5B2B" w:rsidRPr="00B93A02" w:rsidTr="006A7A7F">
        <w:trPr>
          <w:tblCellSpacing w:w="7" w:type="dxa"/>
          <w:jc w:val="center"/>
        </w:trPr>
        <w:tc>
          <w:tcPr>
            <w:tcW w:w="968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B93A02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4"/>
              </w:rPr>
              <w:t>教育目標</w:t>
            </w:r>
          </w:p>
        </w:tc>
        <w:tc>
          <w:tcPr>
            <w:tcW w:w="1776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B93A02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4"/>
              </w:rPr>
              <w:t>核心能力</w:t>
            </w:r>
          </w:p>
        </w:tc>
        <w:tc>
          <w:tcPr>
            <w:tcW w:w="2224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能力指標</w:t>
            </w:r>
          </w:p>
        </w:tc>
      </w:tr>
      <w:tr w:rsidR="008E5B2B" w:rsidRPr="00B93A02" w:rsidTr="006A7A7F">
        <w:trPr>
          <w:trHeight w:val="1056"/>
          <w:tblCellSpacing w:w="7" w:type="dxa"/>
          <w:jc w:val="center"/>
        </w:trPr>
        <w:tc>
          <w:tcPr>
            <w:tcW w:w="968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培養學生具備休閒事業經營管理的知識。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1.1休閒事業管理能力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6A7A7F">
            <w:pPr>
              <w:ind w:left="2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1.1.1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具有企業管理的基礎知識</w:t>
            </w:r>
          </w:p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1.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.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2瞭解休閒產業的特性</w:t>
            </w:r>
          </w:p>
        </w:tc>
      </w:tr>
      <w:tr w:rsidR="008E5B2B" w:rsidRPr="00B93A02" w:rsidTr="006A7A7F">
        <w:trPr>
          <w:trHeight w:val="833"/>
          <w:tblCellSpacing w:w="7" w:type="dxa"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:rsidR="009467FB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培養學生具備資訊技術能</w:t>
            </w:r>
          </w:p>
          <w:p w:rsidR="008E5B2B" w:rsidRPr="00B93A02" w:rsidRDefault="008E5B2B" w:rsidP="009467FB">
            <w:pPr>
              <w:ind w:firstLineChars="50" w:firstLine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力。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2.1資訊管理能力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2.1.1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具有資訊管理的基礎知識</w:t>
            </w:r>
          </w:p>
          <w:p w:rsidR="008E5B2B" w:rsidRPr="00B93A02" w:rsidRDefault="008E5B2B" w:rsidP="006A7A7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2.1.2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具有協助企業</w:t>
            </w: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e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化規劃能力</w:t>
            </w:r>
          </w:p>
        </w:tc>
      </w:tr>
      <w:tr w:rsidR="008E5B2B" w:rsidRPr="00B93A02" w:rsidTr="006A7A7F">
        <w:trPr>
          <w:trHeight w:val="635"/>
          <w:tblCellSpacing w:w="7" w:type="dxa"/>
          <w:jc w:val="center"/>
        </w:trPr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6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2.2資訊技術應用能力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2.2.1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具有資訊技術基礎知識</w:t>
            </w:r>
          </w:p>
          <w:p w:rsidR="008E5B2B" w:rsidRPr="00B93A02" w:rsidRDefault="008E5B2B" w:rsidP="006A7A7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2.2.2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具有資訊系統操作能力</w:t>
            </w:r>
          </w:p>
        </w:tc>
      </w:tr>
      <w:tr w:rsidR="008E5B2B" w:rsidRPr="00B93A02" w:rsidTr="006A7A7F">
        <w:trPr>
          <w:trHeight w:val="1166"/>
          <w:tblCellSpacing w:w="7" w:type="dxa"/>
          <w:jc w:val="center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培養學生具備企業資訊系統實務能力。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3.1職場就業實務能力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6A7A7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3.1.1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具有團體合作與職場實習經驗</w:t>
            </w:r>
          </w:p>
        </w:tc>
      </w:tr>
    </w:tbl>
    <w:p w:rsidR="008E5B2B" w:rsidRDefault="008E5B2B" w:rsidP="008E5B2B">
      <w:pPr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8E5B2B" w:rsidRDefault="008E5B2B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  <w:r>
        <w:rPr>
          <w:rFonts w:ascii="Calibri" w:eastAsia="標楷體" w:hAnsi="Calibri" w:cs="Times New Roman"/>
          <w:b/>
          <w:color w:val="000000"/>
          <w:sz w:val="28"/>
          <w:szCs w:val="28"/>
        </w:rPr>
        <w:br w:type="page"/>
      </w:r>
    </w:p>
    <w:p w:rsidR="00E62BD5" w:rsidRPr="00E62BD5" w:rsidRDefault="00E62BD5" w:rsidP="008E5B2B">
      <w:pPr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lastRenderedPageBreak/>
        <w:t>台灣首府大學休閒資訊管理學系</w:t>
      </w: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t>10</w:t>
      </w:r>
      <w:r w:rsidR="008C7085">
        <w:rPr>
          <w:rFonts w:ascii="Calibri" w:eastAsia="標楷體" w:hAnsi="Calibri" w:cs="Times New Roman" w:hint="eastAsia"/>
          <w:b/>
          <w:color w:val="000000"/>
          <w:sz w:val="28"/>
          <w:szCs w:val="28"/>
        </w:rPr>
        <w:t>7</w:t>
      </w: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t>學年度大學進修部課程規劃</w:t>
      </w:r>
    </w:p>
    <w:p w:rsidR="00E62BD5" w:rsidRPr="00E62BD5" w:rsidRDefault="00E62BD5" w:rsidP="00E62BD5">
      <w:pPr>
        <w:spacing w:beforeLines="50" w:before="180"/>
        <w:ind w:leftChars="-15" w:left="6" w:hangingChars="15" w:hanging="42"/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t>「課程規劃基本資料表」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311"/>
        <w:gridCol w:w="4157"/>
        <w:gridCol w:w="2433"/>
      </w:tblGrid>
      <w:tr w:rsidR="00E62BD5" w:rsidRPr="00E62BD5" w:rsidTr="008A498D">
        <w:trPr>
          <w:trHeight w:val="436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學系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(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所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)</w:t>
            </w:r>
          </w:p>
        </w:tc>
        <w:tc>
          <w:tcPr>
            <w:tcW w:w="4157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學制</w:t>
            </w:r>
          </w:p>
        </w:tc>
        <w:tc>
          <w:tcPr>
            <w:tcW w:w="2433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proofErr w:type="gramStart"/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部別</w:t>
            </w:r>
            <w:proofErr w:type="gramEnd"/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休閒資訊管理學系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Arial" w:eastAsia="標楷體" w:hAnsi="Arial" w:cs="Arial"/>
                <w:color w:val="000000"/>
              </w:rPr>
              <w:t>■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大學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碩士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二技在職專班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日間部</w:t>
            </w:r>
            <w:r w:rsidRPr="00E62BD5">
              <w:rPr>
                <w:rFonts w:ascii="Arial" w:eastAsia="標楷體" w:hAnsi="Arial" w:cs="Arial"/>
                <w:color w:val="000000"/>
              </w:rPr>
              <w:t>■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進修部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系所教育宗旨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培育休閒產業管理與資訊技術的能力，使學生成為理論與實務兼具之休閒產業資訊人員。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系所教育目標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)培養學生具備休閒事業經營管理的知識。</w:t>
            </w:r>
          </w:p>
          <w:p w:rsidR="00E62BD5" w:rsidRPr="00E62BD5" w:rsidRDefault="00E62BD5" w:rsidP="00E62BD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(二)培養學生具備資訊技術能力。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(三)培養學生具備企業資訊系統實務能力。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系所核心能力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)休閒事業管理能力。</w:t>
            </w:r>
          </w:p>
          <w:p w:rsidR="00E62BD5" w:rsidRPr="00E62BD5" w:rsidRDefault="00E62BD5" w:rsidP="00E62BD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(二)資訊管理能力。</w:t>
            </w:r>
          </w:p>
          <w:p w:rsidR="00E62BD5" w:rsidRPr="00E62BD5" w:rsidRDefault="00E62BD5" w:rsidP="00E62BD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(三)資訊技術應用能力。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(四)職場就業能力。</w:t>
            </w:r>
          </w:p>
        </w:tc>
      </w:tr>
      <w:tr w:rsidR="00E62BD5" w:rsidRPr="00E62BD5" w:rsidTr="008A498D">
        <w:trPr>
          <w:trHeight w:val="417"/>
          <w:jc w:val="center"/>
        </w:trPr>
        <w:tc>
          <w:tcPr>
            <w:tcW w:w="2194" w:type="dxa"/>
            <w:gridSpan w:val="2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通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識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分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基礎課程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含體育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267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通識核心課程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415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分類選修課程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322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小計</w:t>
            </w:r>
          </w:p>
        </w:tc>
        <w:tc>
          <w:tcPr>
            <w:tcW w:w="2433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3</w:t>
            </w:r>
            <w:r w:rsidRPr="00E62BD5">
              <w:rPr>
                <w:rFonts w:ascii="Calibri" w:eastAsia="標楷體" w:hAnsi="Calibri" w:cs="Times New Roman" w:hint="eastAsia"/>
                <w:color w:val="000000"/>
              </w:rPr>
              <w:t>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83" w:type="dxa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專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業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分</w:t>
            </w:r>
          </w:p>
        </w:tc>
        <w:tc>
          <w:tcPr>
            <w:tcW w:w="1311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學院必修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院必修科目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: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休閒遊憩概論、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經濟學、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管理學</w:t>
            </w:r>
            <w:r w:rsidRPr="00E62BD5">
              <w:rPr>
                <w:rFonts w:ascii="Calibri" w:eastAsia="標楷體" w:hAnsi="Calibri" w:cs="Times New Roman" w:hint="eastAsia"/>
                <w:color w:val="000000"/>
                <w:szCs w:val="18"/>
              </w:rPr>
              <w:t>、統計學</w:t>
            </w:r>
            <w:r w:rsidR="00181B9F">
              <w:rPr>
                <w:rFonts w:ascii="Calibri" w:eastAsia="標楷體" w:hAnsi="Calibri" w:cs="Times New Roman" w:hint="eastAsia"/>
                <w:color w:val="000000"/>
                <w:szCs w:val="18"/>
              </w:rPr>
              <w:t>、</w:t>
            </w:r>
            <w:r w:rsidR="00181B9F"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企業倫理</w:t>
            </w:r>
            <w:bookmarkStart w:id="0" w:name="_GoBack"/>
            <w:bookmarkEnd w:id="0"/>
          </w:p>
        </w:tc>
        <w:tc>
          <w:tcPr>
            <w:tcW w:w="2433" w:type="dxa"/>
            <w:vAlign w:val="center"/>
          </w:tcPr>
          <w:p w:rsidR="00E62BD5" w:rsidRPr="00E62BD5" w:rsidRDefault="00E61F88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="00181B9F">
              <w:rPr>
                <w:rFonts w:ascii="Calibri" w:eastAsia="標楷體" w:hAnsi="Calibri" w:cs="Times New Roman" w:hint="eastAsia"/>
                <w:color w:val="000000"/>
              </w:rPr>
              <w:t>4</w:t>
            </w:r>
            <w:r w:rsidR="00E62BD5"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298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專業必選修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專業必修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42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346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專業選修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62BD5" w:rsidRPr="00E62BD5" w:rsidRDefault="00E61F88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>
              <w:rPr>
                <w:rFonts w:ascii="Calibri" w:eastAsia="標楷體" w:hAnsi="Calibri" w:cs="Times New Roman" w:hint="eastAsia"/>
                <w:color w:val="000000"/>
              </w:rPr>
              <w:t>4</w:t>
            </w:r>
            <w:r w:rsidR="00181B9F">
              <w:rPr>
                <w:rFonts w:ascii="Calibri" w:eastAsia="標楷體" w:hAnsi="Calibri" w:cs="Times New Roman" w:hint="eastAsia"/>
                <w:color w:val="000000"/>
              </w:rPr>
              <w:t>0</w:t>
            </w:r>
            <w:r w:rsidR="00E62BD5"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393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shd w:val="clear" w:color="auto" w:fill="D9D9D9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小計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9</w:t>
            </w:r>
            <w:r w:rsidRPr="00E62BD5">
              <w:rPr>
                <w:rFonts w:ascii="Calibri" w:eastAsia="標楷體" w:hAnsi="Calibri" w:cs="Times New Roman" w:hint="eastAsia"/>
                <w:color w:val="000000"/>
              </w:rPr>
              <w:t>6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447"/>
          <w:jc w:val="center"/>
        </w:trPr>
        <w:tc>
          <w:tcPr>
            <w:tcW w:w="6351" w:type="dxa"/>
            <w:gridSpan w:val="3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畢業最低總學分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  <w:u w:val="single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128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本系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(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所、學程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)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畢業資格條件說明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1.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本系學生畢業時需修滿至少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128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學分。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2.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實際開設專業選修科目得依經濟環境變動、本系師資狀況與學生需求調整。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vAlign w:val="center"/>
          </w:tcPr>
          <w:p w:rsidR="00E62BD5" w:rsidRPr="00E62BD5" w:rsidRDefault="008C7085" w:rsidP="008C7085">
            <w:pPr>
              <w:jc w:val="center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經106學年度第2 學期      第一次休閒資訊管理學系課程委員會107年04月20日通過</w:t>
            </w:r>
          </w:p>
        </w:tc>
      </w:tr>
      <w:tr w:rsidR="00E62BD5" w:rsidRPr="00E62BD5" w:rsidTr="008C7085">
        <w:trPr>
          <w:trHeight w:val="566"/>
          <w:jc w:val="center"/>
        </w:trPr>
        <w:tc>
          <w:tcPr>
            <w:tcW w:w="8784" w:type="dxa"/>
            <w:gridSpan w:val="4"/>
            <w:vAlign w:val="center"/>
          </w:tcPr>
          <w:p w:rsidR="00E62BD5" w:rsidRPr="00E62BD5" w:rsidRDefault="008C7085" w:rsidP="00A30D65">
            <w:pPr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經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6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學年度第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學期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="002C233C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586029">
              <w:rPr>
                <w:rFonts w:ascii="標楷體" w:eastAsia="標楷體" w:hAnsi="標楷體" w:cs="標楷體" w:hint="eastAsia"/>
                <w:color w:val="000000"/>
                <w:sz w:val="22"/>
              </w:rPr>
              <w:t>第一次院級課程委員會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10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586029">
              <w:rPr>
                <w:rFonts w:ascii="標楷體" w:eastAsia="標楷體" w:hAnsi="標楷體" w:cs="標楷體" w:hint="eastAsia"/>
                <w:color w:val="000000"/>
                <w:sz w:val="22"/>
              </w:rPr>
              <w:t>年</w:t>
            </w:r>
            <w:r w:rsidR="002C233C">
              <w:rPr>
                <w:rFonts w:ascii="標楷體" w:eastAsia="標楷體" w:hAnsi="標楷體" w:cs="標楷體" w:hint="eastAsia"/>
                <w:color w:val="000000"/>
                <w:sz w:val="22"/>
              </w:rPr>
              <w:t>05</w:t>
            </w:r>
            <w:r w:rsidRPr="00586029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 w:rsidR="002C233C">
              <w:rPr>
                <w:rFonts w:ascii="標楷體" w:eastAsia="標楷體" w:hAnsi="標楷體" w:cs="標楷體" w:hint="eastAsia"/>
                <w:color w:val="000000"/>
                <w:sz w:val="22"/>
              </w:rPr>
              <w:t>25</w:t>
            </w:r>
            <w:r w:rsidRPr="00586029">
              <w:rPr>
                <w:rFonts w:ascii="標楷體" w:eastAsia="標楷體" w:hAnsi="標楷體" w:cs="標楷體" w:hint="eastAsia"/>
                <w:color w:val="000000"/>
                <w:sz w:val="22"/>
              </w:rPr>
              <w:t>日通過</w:t>
            </w:r>
          </w:p>
        </w:tc>
      </w:tr>
      <w:tr w:rsidR="00E62BD5" w:rsidRPr="00E62BD5" w:rsidTr="008A498D">
        <w:trPr>
          <w:trHeight w:val="533"/>
          <w:jc w:val="center"/>
        </w:trPr>
        <w:tc>
          <w:tcPr>
            <w:tcW w:w="8784" w:type="dxa"/>
            <w:gridSpan w:val="4"/>
            <w:vAlign w:val="center"/>
          </w:tcPr>
          <w:p w:rsidR="00E62BD5" w:rsidRPr="00E62BD5" w:rsidRDefault="008C7085" w:rsidP="008C7085">
            <w:pPr>
              <w:jc w:val="center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經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106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學年度第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學期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　    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第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一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次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台灣首府大學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校級課程委員會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107年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5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通過</w:t>
            </w:r>
          </w:p>
        </w:tc>
      </w:tr>
      <w:tr w:rsidR="00E62BD5" w:rsidRPr="00E62BD5" w:rsidTr="008A498D">
        <w:trPr>
          <w:trHeight w:val="533"/>
          <w:jc w:val="center"/>
        </w:trPr>
        <w:tc>
          <w:tcPr>
            <w:tcW w:w="8784" w:type="dxa"/>
            <w:gridSpan w:val="4"/>
            <w:vAlign w:val="center"/>
          </w:tcPr>
          <w:p w:rsidR="00E62BD5" w:rsidRPr="00E62BD5" w:rsidRDefault="008C7085" w:rsidP="00FF37BE">
            <w:pPr>
              <w:jc w:val="center"/>
              <w:rPr>
                <w:rFonts w:ascii="Calibri" w:eastAsia="標楷體" w:hAnsi="Calibri" w:cs="Times New Roman"/>
                <w:color w:val="000000"/>
                <w:sz w:val="22"/>
              </w:rPr>
            </w:pP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經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106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學年度第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2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學期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　　　　　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第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一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次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台灣首府大學教務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會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議107年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7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 w:rsidR="00A30D65">
              <w:rPr>
                <w:rFonts w:ascii="標楷體" w:eastAsia="標楷體" w:hAnsi="標楷體" w:cs="Times New Roman" w:hint="eastAsia"/>
                <w:color w:val="000000"/>
                <w:sz w:val="22"/>
              </w:rPr>
              <w:t>26</w:t>
            </w:r>
            <w:r w:rsidRPr="00586029">
              <w:rPr>
                <w:rFonts w:ascii="標楷體" w:eastAsia="標楷體" w:hAnsi="標楷體" w:cs="Times New Roman" w:hint="eastAsia"/>
                <w:color w:val="000000"/>
                <w:sz w:val="22"/>
              </w:rPr>
              <w:t>日</w:t>
            </w:r>
            <w:r w:rsidRPr="00586029">
              <w:rPr>
                <w:rFonts w:ascii="標楷體" w:eastAsia="標楷體" w:hAnsi="標楷體" w:cs="Times New Roman"/>
                <w:color w:val="000000"/>
                <w:sz w:val="22"/>
              </w:rPr>
              <w:t>通過</w:t>
            </w:r>
          </w:p>
        </w:tc>
      </w:tr>
    </w:tbl>
    <w:p w:rsidR="00E62BD5" w:rsidRPr="00E62BD5" w:rsidRDefault="00E62BD5" w:rsidP="00E62BD5">
      <w:pPr>
        <w:widowControl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62BD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Pr="00E62BD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>「進修部</w:t>
      </w:r>
      <w:r w:rsidRPr="00E62BD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課程規劃內容</w:t>
      </w:r>
      <w:r w:rsidRPr="00E62BD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0"/>
        <w:gridCol w:w="684"/>
        <w:gridCol w:w="683"/>
        <w:gridCol w:w="683"/>
        <w:gridCol w:w="685"/>
        <w:gridCol w:w="956"/>
        <w:gridCol w:w="956"/>
        <w:gridCol w:w="683"/>
        <w:gridCol w:w="743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第一學年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一下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C708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院</w:t>
            </w:r>
          </w:p>
          <w:p w:rsidR="008C708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必</w:t>
            </w:r>
          </w:p>
          <w:p w:rsidR="00E62BD5" w:rsidRPr="00E62BD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休閒遊憩概論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1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Introduction to Leisure and Recreation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管理學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/Management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outlineLvl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計算機概論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/Introduction to Computers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E57F2" w:rsidRPr="00E62BD5" w:rsidRDefault="00AE57F2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AE57F2" w:rsidP="00623A7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資訊管理概論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Information Management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AE57F2" w:rsidRPr="00E62BD5" w:rsidRDefault="00AE57F2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AE57F2" w:rsidP="00623A7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E62BD5" w:rsidRPr="00E62BD5" w:rsidRDefault="00E62BD5" w:rsidP="00E62BD5">
      <w:pPr>
        <w:widowControl/>
        <w:rPr>
          <w:rFonts w:ascii="Times New Roman" w:eastAsia="新細明體" w:hAnsi="Times New Roman" w:cs="Times New Roman"/>
          <w:color w:val="000000"/>
          <w:szCs w:val="24"/>
        </w:rPr>
      </w:pPr>
      <w:r w:rsidRPr="00E62BD5">
        <w:rPr>
          <w:rFonts w:ascii="Times New Roman" w:eastAsia="新細明體" w:hAnsi="Times New Roman" w:cs="Times New Roman"/>
          <w:color w:val="000000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0"/>
        <w:gridCol w:w="684"/>
        <w:gridCol w:w="683"/>
        <w:gridCol w:w="683"/>
        <w:gridCol w:w="685"/>
        <w:gridCol w:w="956"/>
        <w:gridCol w:w="956"/>
        <w:gridCol w:w="683"/>
        <w:gridCol w:w="743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第二學年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二上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二下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617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C708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院</w:t>
            </w:r>
          </w:p>
          <w:p w:rsidR="008C708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必</w:t>
            </w:r>
          </w:p>
          <w:p w:rsidR="00E62BD5" w:rsidRPr="00E62BD5" w:rsidRDefault="00E62BD5" w:rsidP="008C708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經濟學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/Economic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統計學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 Statistics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程式語言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/Programming Language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771A18" w:rsidRDefault="00771A1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771A18" w:rsidRPr="00E62BD5" w:rsidRDefault="00771A1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商用軟體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Commercial Software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771A18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網頁設計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/Web Design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771A18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788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專業選修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會計學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/Accounting</w:t>
            </w:r>
          </w:p>
        </w:tc>
        <w:tc>
          <w:tcPr>
            <w:tcW w:w="34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18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771A18" w:rsidP="00771A1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E62BD5" w:rsidRPr="00E62BD5" w:rsidRDefault="00E62BD5" w:rsidP="00E62BD5">
      <w:pPr>
        <w:widowControl/>
        <w:rPr>
          <w:rFonts w:ascii="Times New Roman" w:eastAsia="新細明體" w:hAnsi="Times New Roman" w:cs="Times New Roman"/>
          <w:color w:val="000000"/>
          <w:szCs w:val="24"/>
        </w:rPr>
      </w:pPr>
      <w:r w:rsidRPr="00E62BD5">
        <w:rPr>
          <w:rFonts w:ascii="Times New Roman" w:eastAsia="新細明體" w:hAnsi="Times New Roman" w:cs="Times New Roman"/>
          <w:color w:val="000000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41"/>
        <w:gridCol w:w="931"/>
        <w:gridCol w:w="683"/>
        <w:gridCol w:w="683"/>
        <w:gridCol w:w="685"/>
        <w:gridCol w:w="956"/>
        <w:gridCol w:w="956"/>
        <w:gridCol w:w="683"/>
        <w:gridCol w:w="725"/>
      </w:tblGrid>
      <w:tr w:rsidR="00E62BD5" w:rsidRPr="00E62BD5" w:rsidTr="00BE6D24">
        <w:trPr>
          <w:trHeight w:val="523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第三學年</w:t>
            </w:r>
          </w:p>
        </w:tc>
      </w:tr>
      <w:tr w:rsidR="00E62BD5" w:rsidRPr="00E62BD5" w:rsidTr="00E61F88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37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8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三上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三下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E61F88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144D25">
        <w:trPr>
          <w:jc w:val="center"/>
        </w:trPr>
        <w:tc>
          <w:tcPr>
            <w:tcW w:w="46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F88" w:rsidRDefault="00E61F88" w:rsidP="00E61F8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院</w:t>
            </w:r>
          </w:p>
          <w:p w:rsidR="00E61F88" w:rsidRDefault="00E61F88" w:rsidP="00E61F8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必</w:t>
            </w:r>
          </w:p>
          <w:p w:rsidR="00E61F88" w:rsidRPr="00E62BD5" w:rsidRDefault="00E61F88" w:rsidP="00E61F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修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88" w:rsidRPr="006A7A7F" w:rsidRDefault="00E61F88" w:rsidP="00B8229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企業倫理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/Business Ethics</w:t>
            </w:r>
          </w:p>
        </w:tc>
        <w:tc>
          <w:tcPr>
            <w:tcW w:w="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E61F8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144D25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F88" w:rsidRPr="00E62BD5" w:rsidRDefault="00E61F88" w:rsidP="00E61F8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467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E4290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E4290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61F88" w:rsidRPr="00E62BD5" w:rsidRDefault="00E61F88" w:rsidP="00B8229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375" w:type="pct"/>
            <w:tcBorders>
              <w:top w:val="double" w:sz="4" w:space="0" w:color="auto"/>
            </w:tcBorders>
            <w:vAlign w:val="center"/>
          </w:tcPr>
          <w:p w:rsidR="00E61F88" w:rsidRPr="006A7A7F" w:rsidRDefault="00E61F88" w:rsidP="008A498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App製作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 APP Design</w:t>
            </w: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:rsidR="00E61F88" w:rsidRPr="006A7A7F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1F88" w:rsidRPr="006A7A7F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B93A02" w:rsidRDefault="00E61F88" w:rsidP="00AE57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企業資源規劃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Enterprise Resource Planning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互動式網頁設計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Interactive Homepage Program Design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計算機網路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/Computer Networks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資料庫管理系統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Database Management Systems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51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/>
                <w:color w:val="000000"/>
                <w:szCs w:val="18"/>
              </w:rPr>
              <w:t>行銷管理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 xml:space="preserve">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Marketing Management</w:t>
            </w:r>
          </w:p>
        </w:tc>
        <w:tc>
          <w:tcPr>
            <w:tcW w:w="467" w:type="pct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E61F88" w:rsidRPr="00E62BD5" w:rsidRDefault="00E61F88" w:rsidP="00E62BD5">
            <w:pPr>
              <w:spacing w:after="2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數位影像處理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E61F88" w:rsidRPr="00E62BD5" w:rsidRDefault="00E61F88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Digital Image Processing</w:t>
            </w:r>
          </w:p>
        </w:tc>
        <w:tc>
          <w:tcPr>
            <w:tcW w:w="467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467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專業選修</w:t>
            </w:r>
          </w:p>
        </w:tc>
        <w:tc>
          <w:tcPr>
            <w:tcW w:w="1375" w:type="pct"/>
            <w:tcBorders>
              <w:top w:val="double" w:sz="4" w:space="0" w:color="auto"/>
            </w:tcBorders>
            <w:vAlign w:val="bottom"/>
          </w:tcPr>
          <w:p w:rsidR="00E61F88" w:rsidRPr="006A7A7F" w:rsidRDefault="00E61F88" w:rsidP="00E62BD5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市場調查與分析/</w:t>
            </w:r>
            <w:r w:rsidRPr="006A7A7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Market research and analysis</w:t>
            </w:r>
          </w:p>
        </w:tc>
        <w:tc>
          <w:tcPr>
            <w:tcW w:w="46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1F88" w:rsidRPr="00B93A02" w:rsidRDefault="00E61F88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E61F88" w:rsidRPr="00B93A02" w:rsidRDefault="00E61F88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658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18"/>
              </w:rPr>
              <w:t>觀光概論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Introduction to Tourism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人力資源管理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E61F88" w:rsidRPr="006A7A7F" w:rsidRDefault="00E61F88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Human Resource 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E62BD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電腦網路管理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E61F88" w:rsidRPr="006A7A7F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Information Network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企業倫理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/Business Ethics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8A498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服務管理/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 xml:space="preserve">Service 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lastRenderedPageBreak/>
              <w:t>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B93A02" w:rsidRDefault="00E61F88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6A7A7F" w:rsidRDefault="00E61F88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多媒體製作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/Multimedia Production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資訊安全管理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1F88" w:rsidRPr="00E62BD5" w:rsidRDefault="00E61F88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Information Security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物流管理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/Logistics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專案管理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/Project Management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1F88" w:rsidRPr="00E62BD5" w:rsidTr="00E61F88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1F88" w:rsidRPr="00E62BD5" w:rsidRDefault="00E61F88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5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46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1F88" w:rsidRPr="00E62BD5" w:rsidRDefault="00E61F88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Calibri" w:eastAsia="新細明體" w:hAnsi="Calibri" w:cs="Times New Roman"/>
          <w:color w:val="000000"/>
        </w:rPr>
      </w:pPr>
    </w:p>
    <w:p w:rsidR="00E62BD5" w:rsidRPr="00E62BD5" w:rsidRDefault="00E62BD5" w:rsidP="00E62BD5">
      <w:pPr>
        <w:tabs>
          <w:tab w:val="left" w:pos="2850"/>
        </w:tabs>
        <w:rPr>
          <w:rFonts w:ascii="Calibri" w:eastAsia="新細明體" w:hAnsi="Calibri" w:cs="Times New Roman"/>
          <w:color w:val="000000"/>
        </w:rPr>
      </w:pPr>
      <w:r w:rsidRPr="00E62BD5">
        <w:rPr>
          <w:rFonts w:ascii="Calibri" w:eastAsia="新細明體" w:hAnsi="Calibri" w:cs="Times New Roman"/>
          <w:color w:val="000000"/>
        </w:rPr>
        <w:tab/>
      </w:r>
    </w:p>
    <w:p w:rsidR="00E62BD5" w:rsidRPr="00E62BD5" w:rsidRDefault="00E62BD5" w:rsidP="00E62BD5">
      <w:pPr>
        <w:widowControl/>
        <w:rPr>
          <w:rFonts w:ascii="Calibri" w:eastAsia="新細明體" w:hAnsi="Calibri" w:cs="Times New Roman"/>
          <w:color w:val="000000"/>
        </w:rPr>
      </w:pPr>
      <w:r w:rsidRPr="00E62BD5">
        <w:rPr>
          <w:rFonts w:ascii="Calibri" w:eastAsia="新細明體" w:hAnsi="Calibri" w:cs="Times New Roman"/>
          <w:color w:val="00000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2"/>
        <w:gridCol w:w="684"/>
        <w:gridCol w:w="683"/>
        <w:gridCol w:w="683"/>
        <w:gridCol w:w="685"/>
        <w:gridCol w:w="956"/>
        <w:gridCol w:w="956"/>
        <w:gridCol w:w="683"/>
        <w:gridCol w:w="741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第四學年</w:t>
            </w:r>
          </w:p>
        </w:tc>
      </w:tr>
      <w:tr w:rsidR="00E62BD5" w:rsidRPr="00E62BD5" w:rsidTr="00FF37BE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四上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四下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FF37BE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電子商務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/Electronic Commerce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餐旅資訊管理系統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 Managing technology in the Hospitality Industry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AE57F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修</w:t>
            </w: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客戶關係管理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Customer Relation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/>
                <w:color w:val="000000"/>
                <w:szCs w:val="18"/>
              </w:rPr>
              <w:t>無線網路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18"/>
              </w:rPr>
              <w:t>應用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W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ireless 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N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etwork 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A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pplications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雲端科技概論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Introduction to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Cloud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Technology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8A498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物聯網</w:t>
            </w:r>
            <w:proofErr w:type="gramEnd"/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概論/</w:t>
            </w:r>
            <w:r w:rsidRPr="006A7A7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Introduction to Internet of Things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標楷體" w:cs="Times New Roman"/>
                <w:color w:val="000000" w:themeColor="text1"/>
                <w:szCs w:val="18"/>
              </w:rPr>
              <w:t>財務管理</w:t>
            </w: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系統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Financial Management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System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知識管理</w:t>
            </w: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標楷體" w:cs="Times New Roman"/>
                <w:color w:val="000000" w:themeColor="text1"/>
                <w:szCs w:val="18"/>
              </w:rPr>
              <w:t>Knowledge Management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FF37B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飯店資訊系統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 Hotel Information System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shd w:val="clear" w:color="auto" w:fill="A6A6A6"/>
            <w:vAlign w:val="center"/>
          </w:tcPr>
          <w:p w:rsidR="00FF37BE" w:rsidRPr="00E62BD5" w:rsidRDefault="00FF37BE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Default="00E62BD5" w:rsidP="008C708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4F52E3" w:rsidRDefault="004F52E3" w:rsidP="008C708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4F52E3" w:rsidRDefault="004F52E3" w:rsidP="008C708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4F52E3" w:rsidRDefault="004F52E3" w:rsidP="008C708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4F52E3" w:rsidRPr="00E62BD5" w:rsidRDefault="004F52E3" w:rsidP="008C7085">
      <w:pPr>
        <w:rPr>
          <w:rFonts w:ascii="Times New Roman" w:eastAsia="新細明體" w:hAnsi="Times New Roman" w:cs="Times New Roman"/>
          <w:color w:val="000000"/>
          <w:szCs w:val="24"/>
        </w:rPr>
      </w:pPr>
    </w:p>
    <w:sectPr w:rsidR="004F52E3" w:rsidRPr="00E62BD5" w:rsidSect="00E62B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6E" w:rsidRDefault="009C2A6E" w:rsidP="00FF37BE">
      <w:r>
        <w:separator/>
      </w:r>
    </w:p>
  </w:endnote>
  <w:endnote w:type="continuationSeparator" w:id="0">
    <w:p w:rsidR="009C2A6E" w:rsidRDefault="009C2A6E" w:rsidP="00FF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6E" w:rsidRDefault="009C2A6E" w:rsidP="00FF37BE">
      <w:r>
        <w:separator/>
      </w:r>
    </w:p>
  </w:footnote>
  <w:footnote w:type="continuationSeparator" w:id="0">
    <w:p w:rsidR="009C2A6E" w:rsidRDefault="009C2A6E" w:rsidP="00FF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51"/>
    <w:multiLevelType w:val="hybridMultilevel"/>
    <w:tmpl w:val="268E946A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1925BF0"/>
    <w:multiLevelType w:val="hybridMultilevel"/>
    <w:tmpl w:val="F604BAD6"/>
    <w:lvl w:ilvl="0" w:tplc="849A8050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85817"/>
    <w:multiLevelType w:val="hybridMultilevel"/>
    <w:tmpl w:val="B94E5AFE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670246"/>
    <w:multiLevelType w:val="hybridMultilevel"/>
    <w:tmpl w:val="2C4CDE4A"/>
    <w:lvl w:ilvl="0" w:tplc="F5CC23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EB384A"/>
    <w:multiLevelType w:val="hybridMultilevel"/>
    <w:tmpl w:val="844CCF22"/>
    <w:lvl w:ilvl="0" w:tplc="3E9E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D92C71"/>
    <w:multiLevelType w:val="hybridMultilevel"/>
    <w:tmpl w:val="AA54D33A"/>
    <w:lvl w:ilvl="0" w:tplc="142A129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0DB4771"/>
    <w:multiLevelType w:val="hybridMultilevel"/>
    <w:tmpl w:val="61EE7448"/>
    <w:lvl w:ilvl="0" w:tplc="8842C9B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7B42CE"/>
    <w:multiLevelType w:val="hybridMultilevel"/>
    <w:tmpl w:val="53160D80"/>
    <w:lvl w:ilvl="0" w:tplc="42E47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69A3880"/>
    <w:multiLevelType w:val="hybridMultilevel"/>
    <w:tmpl w:val="6910F6D0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7233DED"/>
    <w:multiLevelType w:val="hybridMultilevel"/>
    <w:tmpl w:val="2F2AA510"/>
    <w:lvl w:ilvl="0" w:tplc="DDB63BE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0B6F2D"/>
    <w:multiLevelType w:val="hybridMultilevel"/>
    <w:tmpl w:val="62D2A79A"/>
    <w:lvl w:ilvl="0" w:tplc="76E2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8D1EF4"/>
    <w:multiLevelType w:val="hybridMultilevel"/>
    <w:tmpl w:val="4B520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15770B"/>
    <w:multiLevelType w:val="hybridMultilevel"/>
    <w:tmpl w:val="890E5AD2"/>
    <w:lvl w:ilvl="0" w:tplc="F67441E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0E232A"/>
    <w:multiLevelType w:val="hybridMultilevel"/>
    <w:tmpl w:val="AC303610"/>
    <w:lvl w:ilvl="0" w:tplc="71D430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268D8"/>
    <w:multiLevelType w:val="hybridMultilevel"/>
    <w:tmpl w:val="35F2D832"/>
    <w:lvl w:ilvl="0" w:tplc="A6A2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D55717"/>
    <w:multiLevelType w:val="hybridMultilevel"/>
    <w:tmpl w:val="569AC260"/>
    <w:lvl w:ilvl="0" w:tplc="5FD8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8B0213"/>
    <w:multiLevelType w:val="hybridMultilevel"/>
    <w:tmpl w:val="6EC63EAC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AAB1303"/>
    <w:multiLevelType w:val="hybridMultilevel"/>
    <w:tmpl w:val="9C06276C"/>
    <w:lvl w:ilvl="0" w:tplc="A91AF3A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E83179D"/>
    <w:multiLevelType w:val="hybridMultilevel"/>
    <w:tmpl w:val="C34A6148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EC034A"/>
    <w:multiLevelType w:val="hybridMultilevel"/>
    <w:tmpl w:val="A450F98C"/>
    <w:lvl w:ilvl="0" w:tplc="176CF6A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3F36E2"/>
    <w:multiLevelType w:val="hybridMultilevel"/>
    <w:tmpl w:val="F922427A"/>
    <w:lvl w:ilvl="0" w:tplc="4F583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48263E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C627F37"/>
    <w:multiLevelType w:val="hybridMultilevel"/>
    <w:tmpl w:val="62967D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3" w15:restartNumberingAfterBreak="0">
    <w:nsid w:val="52DE5080"/>
    <w:multiLevelType w:val="hybridMultilevel"/>
    <w:tmpl w:val="F8DA6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B64B78"/>
    <w:multiLevelType w:val="hybridMultilevel"/>
    <w:tmpl w:val="B9EAB61E"/>
    <w:lvl w:ilvl="0" w:tplc="CB72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BE3FAA"/>
    <w:multiLevelType w:val="hybridMultilevel"/>
    <w:tmpl w:val="3FBECC6A"/>
    <w:lvl w:ilvl="0" w:tplc="2F1A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DA64D7"/>
    <w:multiLevelType w:val="hybridMultilevel"/>
    <w:tmpl w:val="59E2B8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E54C7"/>
    <w:multiLevelType w:val="hybridMultilevel"/>
    <w:tmpl w:val="2F2AA510"/>
    <w:lvl w:ilvl="0" w:tplc="DDB63BE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33B90"/>
    <w:multiLevelType w:val="hybridMultilevel"/>
    <w:tmpl w:val="AB0A2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AA4830"/>
    <w:multiLevelType w:val="hybridMultilevel"/>
    <w:tmpl w:val="4026628E"/>
    <w:lvl w:ilvl="0" w:tplc="5D04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892E0C"/>
    <w:multiLevelType w:val="hybridMultilevel"/>
    <w:tmpl w:val="A19A0EFA"/>
    <w:lvl w:ilvl="0" w:tplc="E84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0E1AD5"/>
    <w:multiLevelType w:val="hybridMultilevel"/>
    <w:tmpl w:val="34F03EC0"/>
    <w:lvl w:ilvl="0" w:tplc="7C10136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9810D07"/>
    <w:multiLevelType w:val="hybridMultilevel"/>
    <w:tmpl w:val="1C9CD308"/>
    <w:lvl w:ilvl="0" w:tplc="C11863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10"/>
  </w:num>
  <w:num w:numId="5">
    <w:abstractNumId w:val="11"/>
  </w:num>
  <w:num w:numId="6">
    <w:abstractNumId w:val="2"/>
  </w:num>
  <w:num w:numId="7">
    <w:abstractNumId w:val="23"/>
  </w:num>
  <w:num w:numId="8">
    <w:abstractNumId w:val="1"/>
  </w:num>
  <w:num w:numId="9">
    <w:abstractNumId w:val="28"/>
  </w:num>
  <w:num w:numId="10">
    <w:abstractNumId w:val="14"/>
  </w:num>
  <w:num w:numId="11">
    <w:abstractNumId w:val="30"/>
  </w:num>
  <w:num w:numId="12">
    <w:abstractNumId w:val="18"/>
  </w:num>
  <w:num w:numId="13">
    <w:abstractNumId w:val="16"/>
  </w:num>
  <w:num w:numId="14">
    <w:abstractNumId w:val="0"/>
  </w:num>
  <w:num w:numId="15">
    <w:abstractNumId w:val="8"/>
  </w:num>
  <w:num w:numId="16">
    <w:abstractNumId w:val="17"/>
  </w:num>
  <w:num w:numId="17">
    <w:abstractNumId w:val="5"/>
  </w:num>
  <w:num w:numId="18">
    <w:abstractNumId w:val="7"/>
  </w:num>
  <w:num w:numId="19">
    <w:abstractNumId w:val="31"/>
  </w:num>
  <w:num w:numId="20">
    <w:abstractNumId w:val="25"/>
  </w:num>
  <w:num w:numId="21">
    <w:abstractNumId w:val="19"/>
  </w:num>
  <w:num w:numId="22">
    <w:abstractNumId w:val="27"/>
  </w:num>
  <w:num w:numId="23">
    <w:abstractNumId w:val="9"/>
  </w:num>
  <w:num w:numId="24">
    <w:abstractNumId w:val="32"/>
  </w:num>
  <w:num w:numId="25">
    <w:abstractNumId w:val="12"/>
  </w:num>
  <w:num w:numId="26">
    <w:abstractNumId w:val="3"/>
  </w:num>
  <w:num w:numId="27">
    <w:abstractNumId w:val="13"/>
  </w:num>
  <w:num w:numId="28">
    <w:abstractNumId w:val="29"/>
  </w:num>
  <w:num w:numId="29">
    <w:abstractNumId w:val="22"/>
  </w:num>
  <w:num w:numId="30">
    <w:abstractNumId w:val="20"/>
  </w:num>
  <w:num w:numId="31">
    <w:abstractNumId w:val="4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D5"/>
    <w:rsid w:val="000C32B4"/>
    <w:rsid w:val="00106E82"/>
    <w:rsid w:val="00144D25"/>
    <w:rsid w:val="00181B9F"/>
    <w:rsid w:val="00247A6F"/>
    <w:rsid w:val="002A0F15"/>
    <w:rsid w:val="002C233C"/>
    <w:rsid w:val="00312749"/>
    <w:rsid w:val="003344BE"/>
    <w:rsid w:val="0039781E"/>
    <w:rsid w:val="003A20B3"/>
    <w:rsid w:val="004F52E3"/>
    <w:rsid w:val="00541A80"/>
    <w:rsid w:val="00610884"/>
    <w:rsid w:val="00623A77"/>
    <w:rsid w:val="006A7A7F"/>
    <w:rsid w:val="007011E4"/>
    <w:rsid w:val="00771A18"/>
    <w:rsid w:val="007F17DE"/>
    <w:rsid w:val="0086158D"/>
    <w:rsid w:val="008A498D"/>
    <w:rsid w:val="008C7085"/>
    <w:rsid w:val="008E5B2B"/>
    <w:rsid w:val="009009AE"/>
    <w:rsid w:val="009467FB"/>
    <w:rsid w:val="009511CF"/>
    <w:rsid w:val="009C2A6E"/>
    <w:rsid w:val="00A23C4F"/>
    <w:rsid w:val="00A30D65"/>
    <w:rsid w:val="00A87BBB"/>
    <w:rsid w:val="00AE57F2"/>
    <w:rsid w:val="00B7463C"/>
    <w:rsid w:val="00BD3662"/>
    <w:rsid w:val="00BE191C"/>
    <w:rsid w:val="00BE6D24"/>
    <w:rsid w:val="00C405D4"/>
    <w:rsid w:val="00C961D2"/>
    <w:rsid w:val="00E3249A"/>
    <w:rsid w:val="00E61F88"/>
    <w:rsid w:val="00E62BD5"/>
    <w:rsid w:val="00E70DA2"/>
    <w:rsid w:val="00EA3B47"/>
    <w:rsid w:val="00EE4290"/>
    <w:rsid w:val="00EE53C0"/>
    <w:rsid w:val="00F563E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AD75"/>
  <w15:docId w15:val="{A22C2D8D-EFCC-4726-904F-9DFE62E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字元 字元"/>
    <w:basedOn w:val="a"/>
    <w:link w:val="30"/>
    <w:qFormat/>
    <w:rsid w:val="00E62BD5"/>
    <w:pPr>
      <w:widowControl/>
      <w:spacing w:before="150" w:after="225"/>
      <w:ind w:left="150"/>
      <w:outlineLvl w:val="2"/>
    </w:pPr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字元 字元 字元2"/>
    <w:basedOn w:val="a0"/>
    <w:link w:val="3"/>
    <w:rsid w:val="00E62BD5"/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E62BD5"/>
  </w:style>
  <w:style w:type="paragraph" w:styleId="a3">
    <w:name w:val="Body Text Indent"/>
    <w:aliases w:val=" 字元1, 字元 字元3,字元1"/>
    <w:basedOn w:val="a"/>
    <w:link w:val="a4"/>
    <w:rsid w:val="00E62BD5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4">
    <w:name w:val="本文縮排 字元"/>
    <w:aliases w:val=" 字元1 字元, 字元 字元3 字元,字元1 字元"/>
    <w:basedOn w:val="a0"/>
    <w:link w:val="a3"/>
    <w:rsid w:val="00E62BD5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E62BD5"/>
    <w:rPr>
      <w:rFonts w:ascii="細明體" w:eastAsia="細明體" w:hAnsi="細明體" w:cs="細明體"/>
      <w:sz w:val="24"/>
      <w:szCs w:val="24"/>
    </w:rPr>
  </w:style>
  <w:style w:type="paragraph" w:styleId="a5">
    <w:name w:val="List Paragraph"/>
    <w:basedOn w:val="a"/>
    <w:uiPriority w:val="34"/>
    <w:qFormat/>
    <w:rsid w:val="00E62BD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aliases w:val=" 字元4 字元,字元4 字元"/>
    <w:basedOn w:val="a"/>
    <w:link w:val="a7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aliases w:val=" 字元4 字元 字元,字元4 字元 字元"/>
    <w:basedOn w:val="a0"/>
    <w:link w:val="a6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aliases w:val=" 字元3 字元,字元3 字元"/>
    <w:basedOn w:val="a"/>
    <w:link w:val="a9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aliases w:val=" 字元3 字元 字元,字元3 字元 字元"/>
    <w:basedOn w:val="a0"/>
    <w:link w:val="a8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aliases w:val=" 字元2 字元,字元2 字元"/>
    <w:basedOn w:val="a"/>
    <w:link w:val="ab"/>
    <w:uiPriority w:val="99"/>
    <w:unhideWhenUsed/>
    <w:rsid w:val="00E62BD5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aliases w:val=" 字元2 字元 字元,字元2 字元 字元"/>
    <w:basedOn w:val="a0"/>
    <w:link w:val="aa"/>
    <w:uiPriority w:val="99"/>
    <w:rsid w:val="00E62BD5"/>
    <w:rPr>
      <w:rFonts w:ascii="Cambria" w:eastAsia="新細明體" w:hAnsi="Cambria" w:cs="Times New Roman"/>
      <w:sz w:val="18"/>
      <w:szCs w:val="18"/>
    </w:rPr>
  </w:style>
  <w:style w:type="numbering" w:customStyle="1" w:styleId="11">
    <w:name w:val="無清單11"/>
    <w:next w:val="a2"/>
    <w:uiPriority w:val="99"/>
    <w:semiHidden/>
    <w:unhideWhenUsed/>
    <w:rsid w:val="00E62BD5"/>
  </w:style>
  <w:style w:type="table" w:styleId="ac">
    <w:name w:val="Table Grid"/>
    <w:basedOn w:val="a1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BD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d">
    <w:name w:val="Hyperlink"/>
    <w:uiPriority w:val="99"/>
    <w:rsid w:val="00E62BD5"/>
    <w:rPr>
      <w:color w:val="0000FF"/>
      <w:u w:val="single"/>
    </w:rPr>
  </w:style>
  <w:style w:type="paragraph" w:styleId="HTML0">
    <w:name w:val="HTML Preformatted"/>
    <w:aliases w:val=" 字元,字元2"/>
    <w:basedOn w:val="a"/>
    <w:link w:val="HTML1"/>
    <w:uiPriority w:val="99"/>
    <w:unhideWhenUsed/>
    <w:rsid w:val="00E62B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1">
    <w:name w:val="HTML 預設格式 字元"/>
    <w:aliases w:val=" 字元 字元,字元2 字元1"/>
    <w:basedOn w:val="a0"/>
    <w:link w:val="HTML0"/>
    <w:uiPriority w:val="99"/>
    <w:rsid w:val="00E62BD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">
    <w:name w:val="純文字 字元"/>
    <w:basedOn w:val="a0"/>
    <w:link w:val="ae"/>
    <w:uiPriority w:val="99"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styleId="af0">
    <w:name w:val="FollowedHyperlink"/>
    <w:uiPriority w:val="99"/>
    <w:unhideWhenUsed/>
    <w:rsid w:val="00E62BD5"/>
    <w:rPr>
      <w:color w:val="800080"/>
      <w:u w:val="single"/>
    </w:rPr>
  </w:style>
  <w:style w:type="paragraph" w:customStyle="1" w:styleId="font5">
    <w:name w:val="font5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6">
    <w:name w:val="xl6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3">
    <w:name w:val="xl7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"/>
    <w:rsid w:val="00E62B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E62B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E62B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E62B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4">
    <w:name w:val="字元4 字元 字元 字元"/>
    <w:locked/>
    <w:rsid w:val="00E62BD5"/>
    <w:rPr>
      <w:kern w:val="2"/>
    </w:rPr>
  </w:style>
  <w:style w:type="character" w:customStyle="1" w:styleId="31">
    <w:name w:val="字元3 字元 字元 字元"/>
    <w:locked/>
    <w:rsid w:val="00E62BD5"/>
    <w:rPr>
      <w:kern w:val="2"/>
    </w:rPr>
  </w:style>
  <w:style w:type="character" w:customStyle="1" w:styleId="2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character" w:styleId="af1">
    <w:name w:val="page number"/>
    <w:rsid w:val="00E62BD5"/>
    <w:rPr>
      <w:rFonts w:cs="Times New Roman"/>
    </w:rPr>
  </w:style>
  <w:style w:type="paragraph" w:customStyle="1" w:styleId="af2">
    <w:name w:val="字元"/>
    <w:basedOn w:val="a"/>
    <w:rsid w:val="00E62BD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32">
    <w:name w:val="字元 字元3 字元"/>
    <w:aliases w:val=" 字元1 字元 字元"/>
    <w:locked/>
    <w:rsid w:val="00E62BD5"/>
    <w:rPr>
      <w:rFonts w:eastAsia="標楷體"/>
      <w:kern w:val="2"/>
      <w:sz w:val="24"/>
    </w:rPr>
  </w:style>
  <w:style w:type="paragraph" w:styleId="Web">
    <w:name w:val="Normal (Web)"/>
    <w:basedOn w:val="a"/>
    <w:uiPriority w:val="99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3">
    <w:name w:val="發文日期"/>
    <w:basedOn w:val="a"/>
    <w:rsid w:val="00E62BD5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4">
    <w:name w:val="Strong"/>
    <w:qFormat/>
    <w:rsid w:val="00E62BD5"/>
    <w:rPr>
      <w:rFonts w:cs="Times New Roman"/>
      <w:b/>
      <w:bCs/>
    </w:rPr>
  </w:style>
  <w:style w:type="paragraph" w:customStyle="1" w:styleId="10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mainbox">
    <w:name w:val="main_box"/>
    <w:rsid w:val="00E62BD5"/>
    <w:rPr>
      <w:rFonts w:cs="Times New Roman"/>
    </w:rPr>
  </w:style>
  <w:style w:type="character" w:customStyle="1" w:styleId="33">
    <w:name w:val="字元 字元3"/>
    <w:rsid w:val="00E62BD5"/>
    <w:rPr>
      <w:rFonts w:eastAsia="標楷體"/>
      <w:kern w:val="2"/>
      <w:sz w:val="24"/>
      <w:lang w:val="en-US" w:eastAsia="zh-TW"/>
    </w:rPr>
  </w:style>
  <w:style w:type="paragraph" w:customStyle="1" w:styleId="007">
    <w:name w:val="007二行格式"/>
    <w:basedOn w:val="a"/>
    <w:rsid w:val="00E62BD5"/>
    <w:pPr>
      <w:spacing w:after="20" w:line="280" w:lineRule="exact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E62BD5"/>
  </w:style>
  <w:style w:type="paragraph" w:styleId="af5">
    <w:name w:val="annotation text"/>
    <w:basedOn w:val="a"/>
    <w:link w:val="af6"/>
    <w:semiHidden/>
    <w:rsid w:val="00E62BD5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semiHidden/>
    <w:rsid w:val="00E62BD5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semiHidden/>
    <w:rsid w:val="00E62BD5"/>
    <w:rPr>
      <w:b/>
      <w:bCs/>
    </w:rPr>
  </w:style>
  <w:style w:type="character" w:customStyle="1" w:styleId="af8">
    <w:name w:val="註解主旨 字元"/>
    <w:basedOn w:val="af6"/>
    <w:link w:val="af7"/>
    <w:semiHidden/>
    <w:rsid w:val="00E62BD5"/>
    <w:rPr>
      <w:rFonts w:ascii="Times New Roman" w:eastAsia="新細明體" w:hAnsi="Times New Roman" w:cs="Times New Roman"/>
      <w:b/>
      <w:bCs/>
      <w:szCs w:val="24"/>
    </w:rPr>
  </w:style>
  <w:style w:type="character" w:customStyle="1" w:styleId="Heading3Char">
    <w:name w:val="Heading 3 Char"/>
    <w:aliases w:val="字元 字元 Char"/>
    <w:locked/>
    <w:rsid w:val="00E62BD5"/>
    <w:rPr>
      <w:rFonts w:ascii="新細明體" w:eastAsia="新細明體" w:cs="Times New Roman"/>
      <w:color w:val="760000"/>
      <w:sz w:val="23"/>
    </w:rPr>
  </w:style>
  <w:style w:type="character" w:customStyle="1" w:styleId="st">
    <w:name w:val="st"/>
    <w:rsid w:val="00E62BD5"/>
    <w:rPr>
      <w:rFonts w:cs="Times New Roman"/>
    </w:rPr>
  </w:style>
  <w:style w:type="character" w:styleId="af9">
    <w:name w:val="Emphasis"/>
    <w:qFormat/>
    <w:rsid w:val="00E62BD5"/>
    <w:rPr>
      <w:i/>
      <w:iCs/>
    </w:rPr>
  </w:style>
  <w:style w:type="character" w:customStyle="1" w:styleId="40">
    <w:name w:val="字元4 字元 字元 字元"/>
    <w:locked/>
    <w:rsid w:val="00E62BD5"/>
    <w:rPr>
      <w:kern w:val="2"/>
    </w:rPr>
  </w:style>
  <w:style w:type="character" w:customStyle="1" w:styleId="34">
    <w:name w:val="字元3 字元 字元 字元"/>
    <w:locked/>
    <w:rsid w:val="00E62BD5"/>
    <w:rPr>
      <w:kern w:val="2"/>
    </w:rPr>
  </w:style>
  <w:style w:type="character" w:customStyle="1" w:styleId="20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paragraph" w:customStyle="1" w:styleId="13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4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numbering" w:customStyle="1" w:styleId="21">
    <w:name w:val="無清單2"/>
    <w:next w:val="a2"/>
    <w:uiPriority w:val="99"/>
    <w:semiHidden/>
    <w:unhideWhenUsed/>
    <w:rsid w:val="00E62BD5"/>
  </w:style>
  <w:style w:type="table" w:customStyle="1" w:styleId="15">
    <w:name w:val="表格格線1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E62BD5"/>
  </w:style>
  <w:style w:type="table" w:customStyle="1" w:styleId="22">
    <w:name w:val="表格格線2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字元 字元3 Char,字元1 Char"/>
    <w:locked/>
    <w:rsid w:val="00E62BD5"/>
    <w:rPr>
      <w:rFonts w:eastAsia="標楷體"/>
      <w:kern w:val="2"/>
      <w:sz w:val="24"/>
    </w:rPr>
  </w:style>
  <w:style w:type="character" w:customStyle="1" w:styleId="style31">
    <w:name w:val="style31"/>
    <w:rsid w:val="00E62BD5"/>
    <w:rPr>
      <w:rFonts w:cs="Times New Roman"/>
    </w:rPr>
  </w:style>
  <w:style w:type="paragraph" w:styleId="afa">
    <w:name w:val="Note Heading"/>
    <w:basedOn w:val="a"/>
    <w:next w:val="a"/>
    <w:link w:val="afb"/>
    <w:rsid w:val="00E62BD5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b">
    <w:name w:val="註釋標題 字元"/>
    <w:basedOn w:val="a0"/>
    <w:link w:val="afa"/>
    <w:rsid w:val="00E62BD5"/>
    <w:rPr>
      <w:rFonts w:ascii="標楷體" w:eastAsia="標楷體" w:hAnsi="標楷體" w:cs="Times New Roman"/>
      <w:szCs w:val="24"/>
    </w:rPr>
  </w:style>
  <w:style w:type="paragraph" w:customStyle="1" w:styleId="xl30">
    <w:name w:val="xl30"/>
    <w:basedOn w:val="a"/>
    <w:rsid w:val="00E62B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  <w:szCs w:val="24"/>
    </w:rPr>
  </w:style>
  <w:style w:type="character" w:customStyle="1" w:styleId="afc">
    <w:name w:val="字元 字元 字元"/>
    <w:aliases w:val="字元 字元 字元 字元"/>
    <w:locked/>
    <w:rsid w:val="00E62BD5"/>
    <w:rPr>
      <w:rFonts w:ascii="新細明體" w:eastAsia="新細明體"/>
      <w:color w:val="760000"/>
      <w:sz w:val="23"/>
      <w:szCs w:val="23"/>
      <w:lang w:val="x-none" w:eastAsia="x-none" w:bidi="ar-SA"/>
    </w:rPr>
  </w:style>
  <w:style w:type="numbering" w:customStyle="1" w:styleId="41">
    <w:name w:val="無清單4"/>
    <w:next w:val="a2"/>
    <w:uiPriority w:val="99"/>
    <w:semiHidden/>
    <w:unhideWhenUsed/>
    <w:rsid w:val="00E62BD5"/>
  </w:style>
  <w:style w:type="table" w:customStyle="1" w:styleId="36">
    <w:name w:val="表格格線3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numbering" w:customStyle="1" w:styleId="5">
    <w:name w:val="無清單5"/>
    <w:next w:val="a2"/>
    <w:uiPriority w:val="99"/>
    <w:semiHidden/>
    <w:unhideWhenUsed/>
    <w:rsid w:val="00E62BD5"/>
  </w:style>
  <w:style w:type="table" w:customStyle="1" w:styleId="42">
    <w:name w:val="表格格線4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868E-B2F4-442B-929D-2EF44673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mis-secretary</dc:creator>
  <cp:lastModifiedBy>TSU</cp:lastModifiedBy>
  <cp:revision>17</cp:revision>
  <cp:lastPrinted>2019-03-19T05:25:00Z</cp:lastPrinted>
  <dcterms:created xsi:type="dcterms:W3CDTF">2018-06-06T06:49:00Z</dcterms:created>
  <dcterms:modified xsi:type="dcterms:W3CDTF">2020-11-27T03:50:00Z</dcterms:modified>
</cp:coreProperties>
</file>